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FAC" w:rsidRDefault="000D5D49" w:rsidP="000D5D49">
      <w:pPr>
        <w:jc w:val="right"/>
      </w:pPr>
      <w:r>
        <w:t>April Murphy</w:t>
      </w:r>
    </w:p>
    <w:p w:rsidR="000D5D49" w:rsidRPr="000D5D49" w:rsidRDefault="000D5D49" w:rsidP="000D5D49">
      <w:pPr>
        <w:jc w:val="center"/>
        <w:rPr>
          <w:b/>
          <w:sz w:val="28"/>
          <w:szCs w:val="28"/>
          <w:u w:val="single"/>
        </w:rPr>
      </w:pPr>
      <w:r w:rsidRPr="000D5D49">
        <w:rPr>
          <w:b/>
          <w:sz w:val="28"/>
          <w:szCs w:val="28"/>
          <w:u w:val="single"/>
        </w:rPr>
        <w:t>NBPTS Whole Group Assignment</w:t>
      </w:r>
    </w:p>
    <w:p w:rsidR="000D5D49" w:rsidRPr="000D5D49" w:rsidRDefault="000D5D49" w:rsidP="000D5D49">
      <w:pPr>
        <w:jc w:val="center"/>
        <w:rPr>
          <w:b/>
          <w:sz w:val="28"/>
          <w:szCs w:val="28"/>
          <w:u w:val="single"/>
        </w:rPr>
      </w:pPr>
      <w:r w:rsidRPr="000D5D49">
        <w:rPr>
          <w:b/>
          <w:sz w:val="28"/>
          <w:szCs w:val="28"/>
          <w:u w:val="single"/>
        </w:rPr>
        <w:t>Wednesday, Feb. 16</w:t>
      </w:r>
      <w:r w:rsidR="00E27EA6" w:rsidRPr="000D5D49">
        <w:rPr>
          <w:b/>
          <w:sz w:val="28"/>
          <w:szCs w:val="28"/>
          <w:u w:val="single"/>
        </w:rPr>
        <w:t>, 2011</w:t>
      </w:r>
    </w:p>
    <w:p w:rsidR="000D5D49" w:rsidRDefault="000D5D49" w:rsidP="000D5D49">
      <w:pPr>
        <w:jc w:val="center"/>
        <w:rPr>
          <w:b/>
          <w:sz w:val="28"/>
          <w:szCs w:val="28"/>
          <w:u w:val="single"/>
        </w:rPr>
      </w:pPr>
      <w:r w:rsidRPr="000D5D49">
        <w:rPr>
          <w:b/>
          <w:sz w:val="28"/>
          <w:szCs w:val="28"/>
          <w:u w:val="single"/>
        </w:rPr>
        <w:t>Lesson Plan</w:t>
      </w:r>
    </w:p>
    <w:p w:rsidR="000D5D49" w:rsidRDefault="000D5D49" w:rsidP="000D5D49">
      <w:pPr>
        <w:rPr>
          <w:sz w:val="28"/>
          <w:szCs w:val="28"/>
        </w:rPr>
      </w:pPr>
    </w:p>
    <w:p w:rsidR="000D5D49" w:rsidRDefault="000D5D49" w:rsidP="000D5D49">
      <w:pPr>
        <w:rPr>
          <w:sz w:val="24"/>
          <w:szCs w:val="24"/>
        </w:rPr>
      </w:pPr>
      <w:r w:rsidRPr="00EE5225">
        <w:rPr>
          <w:b/>
          <w:sz w:val="24"/>
          <w:szCs w:val="24"/>
        </w:rPr>
        <w:t>I.  Rationale:</w:t>
      </w:r>
      <w:r>
        <w:rPr>
          <w:sz w:val="24"/>
          <w:szCs w:val="24"/>
        </w:rPr>
        <w:t xml:space="preserve">  This lesson is important because it will help the students learn to compare and contrast different books.  I will achieve my objectives by using a variety of materials and through our class discussion.</w:t>
      </w:r>
    </w:p>
    <w:p w:rsidR="000D5D49" w:rsidRDefault="000D5D49" w:rsidP="000D5D49">
      <w:pPr>
        <w:rPr>
          <w:sz w:val="24"/>
          <w:szCs w:val="24"/>
        </w:rPr>
      </w:pPr>
      <w:r w:rsidRPr="00EE5225">
        <w:rPr>
          <w:b/>
          <w:sz w:val="24"/>
          <w:szCs w:val="24"/>
        </w:rPr>
        <w:t>II. Goals and Objectives</w:t>
      </w:r>
      <w:r>
        <w:rPr>
          <w:sz w:val="24"/>
          <w:szCs w:val="24"/>
        </w:rPr>
        <w:t>:</w:t>
      </w:r>
    </w:p>
    <w:p w:rsidR="000D5D49" w:rsidRDefault="000D5D49" w:rsidP="000D5D49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EE5225">
        <w:rPr>
          <w:b/>
          <w:sz w:val="24"/>
          <w:szCs w:val="24"/>
        </w:rPr>
        <w:t>a. Instructional Goals:</w:t>
      </w:r>
      <w:r>
        <w:rPr>
          <w:sz w:val="24"/>
          <w:szCs w:val="24"/>
        </w:rPr>
        <w:t xml:space="preserve">  Given two stories, students will be able to compare and contrast them.</w:t>
      </w:r>
    </w:p>
    <w:p w:rsidR="00394324" w:rsidRDefault="000D5D49" w:rsidP="000D5D49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EE5225">
        <w:rPr>
          <w:b/>
          <w:sz w:val="24"/>
          <w:szCs w:val="24"/>
        </w:rPr>
        <w:t>b. Specific Objectives</w:t>
      </w:r>
      <w:r>
        <w:rPr>
          <w:sz w:val="24"/>
          <w:szCs w:val="24"/>
        </w:rPr>
        <w:t xml:space="preserve">:  </w:t>
      </w:r>
    </w:p>
    <w:p w:rsidR="00394324" w:rsidRPr="00394324" w:rsidRDefault="00394324" w:rsidP="0039432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Students will listen to the story </w:t>
      </w:r>
      <w:r w:rsidRPr="00394324">
        <w:rPr>
          <w:i/>
          <w:sz w:val="24"/>
          <w:szCs w:val="24"/>
          <w:u w:val="single"/>
        </w:rPr>
        <w:t>The Cow Who Clucked</w:t>
      </w:r>
      <w:r>
        <w:rPr>
          <w:i/>
          <w:sz w:val="24"/>
          <w:szCs w:val="24"/>
          <w:u w:val="single"/>
        </w:rPr>
        <w:t>.</w:t>
      </w:r>
    </w:p>
    <w:p w:rsidR="00394324" w:rsidRDefault="00394324" w:rsidP="0039432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Students will be able to compare and contrast their reading story of the week, which is </w:t>
      </w:r>
      <w:r w:rsidRPr="00394324">
        <w:rPr>
          <w:i/>
          <w:sz w:val="24"/>
          <w:szCs w:val="24"/>
          <w:u w:val="single"/>
        </w:rPr>
        <w:t>One Little Mouse</w:t>
      </w:r>
      <w:r>
        <w:rPr>
          <w:sz w:val="24"/>
          <w:szCs w:val="24"/>
        </w:rPr>
        <w:t xml:space="preserve"> to the story </w:t>
      </w:r>
      <w:r w:rsidRPr="00394324">
        <w:rPr>
          <w:i/>
          <w:sz w:val="24"/>
          <w:szCs w:val="24"/>
          <w:u w:val="single"/>
        </w:rPr>
        <w:t>The Cow Who Clucked</w:t>
      </w:r>
      <w:r>
        <w:rPr>
          <w:sz w:val="24"/>
          <w:szCs w:val="24"/>
        </w:rPr>
        <w:t>.</w:t>
      </w:r>
    </w:p>
    <w:p w:rsidR="00394324" w:rsidRDefault="00394324" w:rsidP="00394324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Students will show basic comprehension by participating in filling out a graphic organizer.</w:t>
      </w:r>
    </w:p>
    <w:p w:rsidR="00394324" w:rsidRPr="00EE5225" w:rsidRDefault="00394324" w:rsidP="00394324">
      <w:pPr>
        <w:ind w:left="720"/>
        <w:jc w:val="both"/>
        <w:rPr>
          <w:b/>
          <w:sz w:val="24"/>
          <w:szCs w:val="24"/>
        </w:rPr>
      </w:pPr>
      <w:r w:rsidRPr="00EE5225">
        <w:rPr>
          <w:b/>
          <w:sz w:val="24"/>
          <w:szCs w:val="24"/>
        </w:rPr>
        <w:t>c. WVCSO’s:</w:t>
      </w:r>
    </w:p>
    <w:p w:rsidR="00394324" w:rsidRDefault="00394324" w:rsidP="0039432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RLA.O.K.2.5 Students will use basic comprehension concepts in a variety of texts (e.g., author/illustrator, main idea, setting, characters, sequence, retelling, predicting).</w:t>
      </w:r>
    </w:p>
    <w:p w:rsidR="00394324" w:rsidRDefault="00394324" w:rsidP="00394324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RLA.O.K.1.7 Students will recognize that print conveys meaning.</w:t>
      </w:r>
    </w:p>
    <w:p w:rsidR="00394324" w:rsidRDefault="00394324" w:rsidP="00394324">
      <w:pPr>
        <w:jc w:val="both"/>
        <w:rPr>
          <w:sz w:val="24"/>
          <w:szCs w:val="24"/>
        </w:rPr>
      </w:pPr>
      <w:r w:rsidRPr="00EE5225">
        <w:rPr>
          <w:b/>
          <w:sz w:val="24"/>
          <w:szCs w:val="24"/>
        </w:rPr>
        <w:t>III. Essential Question</w:t>
      </w:r>
      <w:r>
        <w:rPr>
          <w:sz w:val="24"/>
          <w:szCs w:val="24"/>
        </w:rPr>
        <w:t>: How are the two books alike and how are they different?</w:t>
      </w:r>
    </w:p>
    <w:p w:rsidR="00394324" w:rsidRPr="00EE5225" w:rsidRDefault="00394324" w:rsidP="00394324">
      <w:pPr>
        <w:jc w:val="both"/>
        <w:rPr>
          <w:b/>
          <w:sz w:val="24"/>
          <w:szCs w:val="24"/>
        </w:rPr>
      </w:pPr>
      <w:r w:rsidRPr="00EE5225">
        <w:rPr>
          <w:b/>
          <w:sz w:val="24"/>
          <w:szCs w:val="24"/>
        </w:rPr>
        <w:t>IV. Procedure:</w:t>
      </w:r>
    </w:p>
    <w:p w:rsidR="00394324" w:rsidRDefault="00394324" w:rsidP="003943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E5225">
        <w:rPr>
          <w:b/>
          <w:sz w:val="24"/>
          <w:szCs w:val="24"/>
        </w:rPr>
        <w:t>a. Lesson Introduction</w:t>
      </w:r>
      <w:r>
        <w:rPr>
          <w:sz w:val="24"/>
          <w:szCs w:val="24"/>
        </w:rPr>
        <w:t xml:space="preserve">:  To prepare students, I will bring them to the carpet. Next. I will talk about our story for the week; which is </w:t>
      </w:r>
      <w:r w:rsidRPr="00394324">
        <w:rPr>
          <w:i/>
          <w:sz w:val="24"/>
          <w:szCs w:val="24"/>
          <w:u w:val="single"/>
        </w:rPr>
        <w:t>One Little Mouse</w:t>
      </w:r>
      <w:r>
        <w:rPr>
          <w:sz w:val="24"/>
          <w:szCs w:val="24"/>
        </w:rPr>
        <w:t>.  I will ask the students questions about the weekly reading story.</w:t>
      </w:r>
      <w:r w:rsidR="00156D88">
        <w:rPr>
          <w:sz w:val="24"/>
          <w:szCs w:val="24"/>
        </w:rPr>
        <w:t xml:space="preserve">  I will ask students where the story takes place and what kind of animals did the little mouse find.</w:t>
      </w:r>
    </w:p>
    <w:p w:rsidR="00156D88" w:rsidRPr="00EE5225" w:rsidRDefault="00156D88" w:rsidP="00394324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EE5225">
        <w:rPr>
          <w:b/>
          <w:sz w:val="24"/>
          <w:szCs w:val="24"/>
        </w:rPr>
        <w:t>b. Lesson Development:</w:t>
      </w:r>
    </w:p>
    <w:p w:rsidR="00156D88" w:rsidRDefault="00156D88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After the discussion about the reading story for the week, I will tell them that I want to read them a story.  It is called </w:t>
      </w:r>
      <w:r w:rsidRPr="00156D88">
        <w:rPr>
          <w:i/>
          <w:sz w:val="24"/>
          <w:szCs w:val="24"/>
          <w:u w:val="single"/>
        </w:rPr>
        <w:t>The Cow Who Clucked</w:t>
      </w:r>
      <w:r>
        <w:rPr>
          <w:sz w:val="24"/>
          <w:szCs w:val="24"/>
        </w:rPr>
        <w:t xml:space="preserve"> by Denise Fleming. I will show students the book (the front cover, back cover, and some of the pages) and ask them to predict what the book will be about.  </w:t>
      </w:r>
    </w:p>
    <w:p w:rsidR="00156D88" w:rsidRDefault="00156D88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will say, “Today we are going to read a book entitled </w:t>
      </w:r>
      <w:r w:rsidRPr="00156D88">
        <w:rPr>
          <w:i/>
          <w:sz w:val="24"/>
          <w:szCs w:val="24"/>
          <w:u w:val="single"/>
        </w:rPr>
        <w:t xml:space="preserve">The Cow Who Clucked </w:t>
      </w:r>
      <w:r>
        <w:rPr>
          <w:sz w:val="24"/>
          <w:szCs w:val="24"/>
        </w:rPr>
        <w:t>by Denise Fleming. What do you think this book is about?”</w:t>
      </w:r>
    </w:p>
    <w:p w:rsidR="00156D88" w:rsidRDefault="00156D88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will record the </w:t>
      </w:r>
      <w:r w:rsidR="00E27EA6">
        <w:rPr>
          <w:sz w:val="24"/>
          <w:szCs w:val="24"/>
        </w:rPr>
        <w:t>student’s</w:t>
      </w:r>
      <w:r>
        <w:rPr>
          <w:sz w:val="24"/>
          <w:szCs w:val="24"/>
        </w:rPr>
        <w:t xml:space="preserve"> answers on the board.</w:t>
      </w:r>
    </w:p>
    <w:p w:rsidR="00156D88" w:rsidRPr="00156D88" w:rsidRDefault="00156D88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will explain the meaning of comparing and contrasting. I will explain to the students that when we are done reading the book. We are going to compare it and contrast it to </w:t>
      </w:r>
      <w:r w:rsidRPr="00156D88">
        <w:rPr>
          <w:i/>
          <w:sz w:val="24"/>
          <w:szCs w:val="24"/>
          <w:u w:val="single"/>
        </w:rPr>
        <w:t>One Little Mouse.</w:t>
      </w:r>
    </w:p>
    <w:p w:rsidR="00156D88" w:rsidRDefault="00156D88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 will use two students to demonstrate comparing and contrasting.</w:t>
      </w:r>
    </w:p>
    <w:p w:rsidR="00156D88" w:rsidRDefault="00156D88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will take two student volunteers. I will make sure they have some similarities and some differences.  </w:t>
      </w:r>
    </w:p>
    <w:p w:rsidR="00156D88" w:rsidRDefault="00156D88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 will then say, “Let’s look at _______ and ________.  First let’s compare them. What is similar about them? Think about things like their hair color or eye color.</w:t>
      </w:r>
      <w:r w:rsidR="00BE70A2">
        <w:rPr>
          <w:sz w:val="24"/>
          <w:szCs w:val="24"/>
        </w:rPr>
        <w:t>”</w:t>
      </w:r>
    </w:p>
    <w:p w:rsidR="00156D88" w:rsidRDefault="00156D88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 will record their comments on the white board.</w:t>
      </w:r>
    </w:p>
    <w:p w:rsidR="00BE70A2" w:rsidRDefault="00BE70A2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Next, we will contrast them. I will tell them that we will now, contrast them and see what is different about them. </w:t>
      </w:r>
    </w:p>
    <w:p w:rsidR="00BE70A2" w:rsidRDefault="00BE70A2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will record their comments on the whiteboard.  </w:t>
      </w:r>
    </w:p>
    <w:p w:rsidR="00BE70A2" w:rsidRDefault="00BE70A2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will then read the book, The Cow Who Clucked. I will ask leading questions during the story to lead students to start thinking about the differences and </w:t>
      </w:r>
      <w:r w:rsidR="00E27EA6">
        <w:rPr>
          <w:sz w:val="24"/>
          <w:szCs w:val="24"/>
        </w:rPr>
        <w:t>similarities</w:t>
      </w:r>
      <w:r>
        <w:rPr>
          <w:sz w:val="24"/>
          <w:szCs w:val="24"/>
        </w:rPr>
        <w:t xml:space="preserve"> between the two stories.</w:t>
      </w:r>
    </w:p>
    <w:p w:rsidR="00BE70A2" w:rsidRDefault="00BE70A2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After I have finished reading the book, I will have the children to go quietly back to their seats.  </w:t>
      </w:r>
    </w:p>
    <w:p w:rsidR="00BE70A2" w:rsidRDefault="00BE70A2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I will use the ELMO to project a blank Venn-Diagram.</w:t>
      </w:r>
    </w:p>
    <w:p w:rsidR="00156D88" w:rsidRDefault="00BE70A2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will label one of the circles, </w:t>
      </w:r>
      <w:r w:rsidRPr="00BE70A2">
        <w:rPr>
          <w:i/>
          <w:sz w:val="24"/>
          <w:szCs w:val="24"/>
          <w:u w:val="single"/>
        </w:rPr>
        <w:t>The Cow Who Clucked</w:t>
      </w:r>
      <w:r>
        <w:rPr>
          <w:sz w:val="24"/>
          <w:szCs w:val="24"/>
        </w:rPr>
        <w:t xml:space="preserve"> and one circle will be for </w:t>
      </w:r>
      <w:r w:rsidRPr="00BE70A2">
        <w:rPr>
          <w:i/>
          <w:sz w:val="24"/>
          <w:szCs w:val="24"/>
          <w:u w:val="single"/>
        </w:rPr>
        <w:t>One Little Mouse.</w:t>
      </w:r>
      <w:r w:rsidR="00156D88">
        <w:rPr>
          <w:sz w:val="24"/>
          <w:szCs w:val="24"/>
        </w:rPr>
        <w:t xml:space="preserve"> </w:t>
      </w:r>
    </w:p>
    <w:p w:rsidR="00BE70A2" w:rsidRDefault="00BE70A2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will tell the students that where the circles overlap, is where we will write our similarities.  </w:t>
      </w:r>
    </w:p>
    <w:p w:rsidR="00BE70A2" w:rsidRDefault="00BE70A2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will lead the class in a discussion about the similarities.  I will write their answers in blue on the graphic organizer.  </w:t>
      </w:r>
    </w:p>
    <w:p w:rsidR="00BE70A2" w:rsidRDefault="00BE70A2" w:rsidP="00156D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We will then discuss the differences in the stories and I will record their answers in red on the diagram. </w:t>
      </w:r>
    </w:p>
    <w:p w:rsidR="00BE70A2" w:rsidRDefault="00BE70A2" w:rsidP="00BE70A2">
      <w:pPr>
        <w:ind w:left="720"/>
        <w:jc w:val="both"/>
        <w:rPr>
          <w:sz w:val="24"/>
          <w:szCs w:val="24"/>
        </w:rPr>
      </w:pPr>
    </w:p>
    <w:p w:rsidR="00BE70A2" w:rsidRDefault="00BE70A2" w:rsidP="00BE70A2">
      <w:pPr>
        <w:ind w:left="720"/>
        <w:jc w:val="both"/>
        <w:rPr>
          <w:sz w:val="24"/>
          <w:szCs w:val="24"/>
        </w:rPr>
      </w:pPr>
    </w:p>
    <w:p w:rsidR="00BE70A2" w:rsidRDefault="00BE70A2" w:rsidP="00BE70A2">
      <w:pPr>
        <w:ind w:left="720"/>
        <w:jc w:val="both"/>
        <w:rPr>
          <w:sz w:val="24"/>
          <w:szCs w:val="24"/>
        </w:rPr>
      </w:pPr>
      <w:r w:rsidRPr="00EE5225">
        <w:rPr>
          <w:b/>
          <w:sz w:val="24"/>
          <w:szCs w:val="24"/>
        </w:rPr>
        <w:lastRenderedPageBreak/>
        <w:t>c. Lesson Closure</w:t>
      </w:r>
      <w:r>
        <w:rPr>
          <w:sz w:val="24"/>
          <w:szCs w:val="24"/>
        </w:rPr>
        <w:t>:</w:t>
      </w:r>
    </w:p>
    <w:p w:rsidR="00BE70A2" w:rsidRDefault="00BE70A2" w:rsidP="00BE70A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closure, the students and I will go over all of the comparisons and contrasts.  I will tell them that when you compare and contrast something, you think about two elements in a deep way.  I will tell them that comparing and contrasting helps us to understand books better.  I will tell them that tomorrow we will be talking about the different places that animals live.  </w:t>
      </w:r>
    </w:p>
    <w:p w:rsidR="00BE70A2" w:rsidRDefault="00BE70A2" w:rsidP="00BE70A2">
      <w:pPr>
        <w:ind w:left="720"/>
        <w:jc w:val="both"/>
        <w:rPr>
          <w:sz w:val="24"/>
          <w:szCs w:val="24"/>
        </w:rPr>
      </w:pPr>
      <w:r w:rsidRPr="00EE5225">
        <w:rPr>
          <w:b/>
          <w:sz w:val="24"/>
          <w:szCs w:val="24"/>
        </w:rPr>
        <w:t>d. Lesson Contingency</w:t>
      </w:r>
      <w:r w:rsidR="0081139B">
        <w:rPr>
          <w:sz w:val="24"/>
          <w:szCs w:val="24"/>
        </w:rPr>
        <w:t>:</w:t>
      </w:r>
    </w:p>
    <w:p w:rsidR="0081139B" w:rsidRDefault="0081139B" w:rsidP="00BE70A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If I have extra time I will compare and contrast two characters in the stories.</w:t>
      </w:r>
    </w:p>
    <w:p w:rsidR="0081139B" w:rsidRPr="00EE5225" w:rsidRDefault="0081139B" w:rsidP="00BE70A2">
      <w:pPr>
        <w:ind w:left="720"/>
        <w:jc w:val="both"/>
        <w:rPr>
          <w:b/>
          <w:sz w:val="24"/>
          <w:szCs w:val="24"/>
        </w:rPr>
      </w:pPr>
      <w:r w:rsidRPr="00EE5225">
        <w:rPr>
          <w:b/>
          <w:sz w:val="24"/>
          <w:szCs w:val="24"/>
        </w:rPr>
        <w:t>e. Pacing Guide:</w:t>
      </w:r>
    </w:p>
    <w:p w:rsidR="0081139B" w:rsidRDefault="0081139B" w:rsidP="0081139B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8:30-8:35: Lesson introduction</w:t>
      </w:r>
    </w:p>
    <w:p w:rsidR="0081139B" w:rsidRDefault="0081139B" w:rsidP="0081139B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8:35-8:45: Discuss compare and contrast. Read the story </w:t>
      </w:r>
      <w:r w:rsidRPr="0081139B">
        <w:rPr>
          <w:i/>
          <w:sz w:val="24"/>
          <w:szCs w:val="24"/>
          <w:u w:val="single"/>
        </w:rPr>
        <w:t>The Cow Who Clucked</w:t>
      </w:r>
      <w:r>
        <w:rPr>
          <w:sz w:val="24"/>
          <w:szCs w:val="24"/>
        </w:rPr>
        <w:t>.</w:t>
      </w:r>
    </w:p>
    <w:p w:rsidR="0081139B" w:rsidRDefault="0081139B" w:rsidP="0081139B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8:45-8:55: Using the ELMO and a graphic organizer, we will compare and contrast the two stories.</w:t>
      </w:r>
    </w:p>
    <w:p w:rsidR="0081139B" w:rsidRDefault="0081139B" w:rsidP="0081139B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8:55-9:00: Lesson closure</w:t>
      </w:r>
    </w:p>
    <w:p w:rsidR="0081139B" w:rsidRPr="00EE5225" w:rsidRDefault="0081139B" w:rsidP="0081139B">
      <w:pPr>
        <w:ind w:left="720"/>
        <w:jc w:val="both"/>
        <w:rPr>
          <w:b/>
          <w:sz w:val="24"/>
          <w:szCs w:val="24"/>
        </w:rPr>
      </w:pPr>
      <w:r w:rsidRPr="00EE5225">
        <w:rPr>
          <w:b/>
          <w:sz w:val="24"/>
          <w:szCs w:val="24"/>
        </w:rPr>
        <w:t xml:space="preserve">f. List </w:t>
      </w:r>
      <w:proofErr w:type="gramStart"/>
      <w:r w:rsidRPr="00EE5225">
        <w:rPr>
          <w:b/>
          <w:sz w:val="24"/>
          <w:szCs w:val="24"/>
        </w:rPr>
        <w:t>Of</w:t>
      </w:r>
      <w:proofErr w:type="gramEnd"/>
      <w:r w:rsidRPr="00EE5225">
        <w:rPr>
          <w:b/>
          <w:sz w:val="24"/>
          <w:szCs w:val="24"/>
        </w:rPr>
        <w:t xml:space="preserve"> Questions: </w:t>
      </w:r>
    </w:p>
    <w:p w:rsidR="00141BE7" w:rsidRDefault="00141BE7" w:rsidP="0081139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Introduction questions:</w:t>
      </w:r>
    </w:p>
    <w:p w:rsidR="0081139B" w:rsidRDefault="0081139B" w:rsidP="0081139B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you remember the story we read yesterday called </w:t>
      </w:r>
      <w:r w:rsidRPr="0081139B">
        <w:rPr>
          <w:i/>
          <w:sz w:val="24"/>
          <w:szCs w:val="24"/>
          <w:u w:val="single"/>
        </w:rPr>
        <w:t>One Little Mouse</w:t>
      </w:r>
      <w:r>
        <w:rPr>
          <w:sz w:val="24"/>
          <w:szCs w:val="24"/>
        </w:rPr>
        <w:t>?</w:t>
      </w:r>
    </w:p>
    <w:p w:rsidR="0081139B" w:rsidRDefault="0081139B" w:rsidP="0081139B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Who can tell me what happened in that story?</w:t>
      </w:r>
    </w:p>
    <w:p w:rsidR="00141BE7" w:rsidRDefault="00141BE7" w:rsidP="0081139B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What was Little Mouse looking for in the story?</w:t>
      </w:r>
    </w:p>
    <w:p w:rsidR="0081139B" w:rsidRDefault="0081139B" w:rsidP="0081139B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What kind of animals did Little Mouse meet?</w:t>
      </w:r>
    </w:p>
    <w:p w:rsidR="0081139B" w:rsidRDefault="0081139B" w:rsidP="0081139B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Where did these animals live?</w:t>
      </w:r>
    </w:p>
    <w:p w:rsidR="00141BE7" w:rsidRDefault="00141BE7" w:rsidP="00141BE7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Procedure questions:</w:t>
      </w:r>
    </w:p>
    <w:p w:rsidR="00141BE7" w:rsidRDefault="00141BE7" w:rsidP="00141BE7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Does anyone know what compare and contrast mean?</w:t>
      </w:r>
    </w:p>
    <w:p w:rsidR="00C25387" w:rsidRDefault="00C25387" w:rsidP="00141BE7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How are _____ and ______ alike?</w:t>
      </w:r>
    </w:p>
    <w:p w:rsidR="00C25387" w:rsidRPr="00141BE7" w:rsidRDefault="00C25387" w:rsidP="00141BE7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How are they different?</w:t>
      </w:r>
    </w:p>
    <w:p w:rsidR="00141BE7" w:rsidRDefault="00141BE7" w:rsidP="00141BE7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What do you think the book </w:t>
      </w:r>
      <w:r w:rsidRPr="00141BE7">
        <w:rPr>
          <w:i/>
          <w:sz w:val="24"/>
          <w:szCs w:val="24"/>
          <w:u w:val="single"/>
        </w:rPr>
        <w:t>The Cow Who Clucked</w:t>
      </w:r>
      <w:r>
        <w:rPr>
          <w:sz w:val="24"/>
          <w:szCs w:val="24"/>
        </w:rPr>
        <w:t xml:space="preserve"> is going to be about?</w:t>
      </w:r>
    </w:p>
    <w:p w:rsidR="00141BE7" w:rsidRDefault="00141BE7" w:rsidP="00141BE7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What is Cow going to look for in the book?</w:t>
      </w:r>
    </w:p>
    <w:p w:rsidR="00141BE7" w:rsidRDefault="00141BE7" w:rsidP="00141BE7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Are cow’s supposed to say “cluck, cluck”?</w:t>
      </w:r>
    </w:p>
    <w:p w:rsidR="00C25387" w:rsidRDefault="00C25387" w:rsidP="00141BE7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Who had Cow’s “moo”?</w:t>
      </w:r>
    </w:p>
    <w:p w:rsidR="00141BE7" w:rsidRDefault="00141BE7" w:rsidP="00141BE7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Where does Cow live?</w:t>
      </w:r>
    </w:p>
    <w:p w:rsidR="00141BE7" w:rsidRDefault="00141BE7" w:rsidP="00141BE7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What are some of the animals that Cow meets?</w:t>
      </w:r>
    </w:p>
    <w:p w:rsidR="00C25387" w:rsidRDefault="00C25387" w:rsidP="00141BE7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Remember we talked about comparing and contrasting.  How is the story about Cow different from the story about Little Mouse?</w:t>
      </w:r>
    </w:p>
    <w:p w:rsidR="00C25387" w:rsidRDefault="00C25387" w:rsidP="00141BE7">
      <w:pPr>
        <w:pStyle w:val="ListParagraph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How are the two stories alike?</w:t>
      </w:r>
    </w:p>
    <w:p w:rsidR="00C25387" w:rsidRPr="00EE5225" w:rsidRDefault="00C25387" w:rsidP="00C25387">
      <w:pPr>
        <w:jc w:val="both"/>
        <w:rPr>
          <w:b/>
          <w:sz w:val="24"/>
          <w:szCs w:val="24"/>
        </w:rPr>
      </w:pPr>
      <w:r w:rsidRPr="00EE5225">
        <w:rPr>
          <w:b/>
          <w:sz w:val="24"/>
          <w:szCs w:val="24"/>
        </w:rPr>
        <w:t>V. Daily (formative) Student Assessment</w:t>
      </w:r>
      <w:r w:rsidR="003A75AC" w:rsidRPr="00EE5225">
        <w:rPr>
          <w:b/>
          <w:sz w:val="24"/>
          <w:szCs w:val="24"/>
        </w:rPr>
        <w:t>:</w:t>
      </w:r>
    </w:p>
    <w:p w:rsidR="003A75AC" w:rsidRDefault="003A75AC" w:rsidP="00C25387">
      <w:pPr>
        <w:jc w:val="both"/>
        <w:rPr>
          <w:sz w:val="24"/>
          <w:szCs w:val="24"/>
        </w:rPr>
      </w:pPr>
      <w:r>
        <w:rPr>
          <w:sz w:val="24"/>
          <w:szCs w:val="24"/>
        </w:rPr>
        <w:t>I will use the graphic organizer, a Venn-Diagram, to check the students understanding of the lesson. I will listen to and observe their responses and interactions during the lesson to check for understanding of compare and contrast. I will keep a simple checklist to note if a student seems to be struggling with the concept and might need extra attention or help.</w:t>
      </w:r>
    </w:p>
    <w:p w:rsidR="003A75AC" w:rsidRPr="00EE5225" w:rsidRDefault="003A75AC" w:rsidP="00C25387">
      <w:pPr>
        <w:jc w:val="both"/>
        <w:rPr>
          <w:b/>
          <w:sz w:val="24"/>
          <w:szCs w:val="24"/>
        </w:rPr>
      </w:pPr>
      <w:r w:rsidRPr="00EE5225">
        <w:rPr>
          <w:b/>
          <w:sz w:val="24"/>
          <w:szCs w:val="24"/>
        </w:rPr>
        <w:t>VI. Materials, Equipment, and Resources</w:t>
      </w:r>
    </w:p>
    <w:p w:rsidR="003A75AC" w:rsidRPr="00EE5225" w:rsidRDefault="003A75AC" w:rsidP="00C25387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EE5225">
        <w:rPr>
          <w:b/>
          <w:sz w:val="24"/>
          <w:szCs w:val="24"/>
        </w:rPr>
        <w:t>a. Textbook, supplementary readings, media supplies</w:t>
      </w:r>
    </w:p>
    <w:p w:rsidR="003A75AC" w:rsidRDefault="003A75AC" w:rsidP="003A75AC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will use the story of the week, </w:t>
      </w:r>
      <w:r w:rsidRPr="003A75AC">
        <w:rPr>
          <w:i/>
          <w:sz w:val="24"/>
          <w:szCs w:val="24"/>
          <w:u w:val="single"/>
        </w:rPr>
        <w:t>One Little Mouse</w:t>
      </w:r>
      <w:r>
        <w:rPr>
          <w:sz w:val="24"/>
          <w:szCs w:val="24"/>
        </w:rPr>
        <w:t>.</w:t>
      </w:r>
    </w:p>
    <w:p w:rsidR="003A75AC" w:rsidRDefault="003A75AC" w:rsidP="003A75AC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will use </w:t>
      </w:r>
      <w:r w:rsidRPr="003A75AC">
        <w:rPr>
          <w:i/>
          <w:sz w:val="24"/>
          <w:szCs w:val="24"/>
          <w:u w:val="single"/>
        </w:rPr>
        <w:t>The Cow Who Clucked</w:t>
      </w:r>
      <w:r>
        <w:rPr>
          <w:sz w:val="24"/>
          <w:szCs w:val="24"/>
        </w:rPr>
        <w:t xml:space="preserve"> by Denise Fleming.</w:t>
      </w:r>
    </w:p>
    <w:p w:rsidR="003A75AC" w:rsidRDefault="003A75AC" w:rsidP="003A75AC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I will use the ELMO.</w:t>
      </w:r>
    </w:p>
    <w:p w:rsidR="003A75AC" w:rsidRDefault="003A75AC" w:rsidP="003A75AC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I will use a Venn-Diagram.</w:t>
      </w:r>
    </w:p>
    <w:p w:rsidR="003A75AC" w:rsidRPr="00EE5225" w:rsidRDefault="00E27EA6" w:rsidP="003A75AC">
      <w:pPr>
        <w:ind w:left="720"/>
        <w:jc w:val="both"/>
        <w:rPr>
          <w:b/>
          <w:sz w:val="24"/>
          <w:szCs w:val="24"/>
        </w:rPr>
      </w:pPr>
      <w:r w:rsidRPr="00EE5225">
        <w:rPr>
          <w:b/>
          <w:sz w:val="24"/>
          <w:szCs w:val="24"/>
        </w:rPr>
        <w:t>B.Outside</w:t>
      </w:r>
      <w:r w:rsidR="003A75AC" w:rsidRPr="00EE5225">
        <w:rPr>
          <w:b/>
          <w:sz w:val="24"/>
          <w:szCs w:val="24"/>
        </w:rPr>
        <w:t xml:space="preserve"> facilities needed</w:t>
      </w:r>
    </w:p>
    <w:p w:rsidR="003A75AC" w:rsidRDefault="003A75AC" w:rsidP="003A75AC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None needed for this lesson</w:t>
      </w:r>
    </w:p>
    <w:p w:rsidR="003A75AC" w:rsidRPr="00EE5225" w:rsidRDefault="003A75AC" w:rsidP="003A75AC">
      <w:pPr>
        <w:ind w:left="720"/>
        <w:jc w:val="both"/>
        <w:rPr>
          <w:b/>
          <w:sz w:val="24"/>
          <w:szCs w:val="24"/>
        </w:rPr>
      </w:pPr>
      <w:r w:rsidRPr="00EE5225">
        <w:rPr>
          <w:b/>
          <w:sz w:val="24"/>
          <w:szCs w:val="24"/>
        </w:rPr>
        <w:t>c. Procedure for bringing people into the class and/or visiting community events, people and places</w:t>
      </w:r>
    </w:p>
    <w:p w:rsidR="003A75AC" w:rsidRDefault="003A75AC" w:rsidP="003A75AC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Not needed for this lesson</w:t>
      </w:r>
    </w:p>
    <w:p w:rsidR="003A75AC" w:rsidRPr="00EE5225" w:rsidRDefault="003A75AC" w:rsidP="003A75AC">
      <w:pPr>
        <w:jc w:val="both"/>
        <w:rPr>
          <w:b/>
          <w:sz w:val="24"/>
          <w:szCs w:val="24"/>
        </w:rPr>
      </w:pPr>
      <w:r w:rsidRPr="00EE5225">
        <w:rPr>
          <w:b/>
          <w:sz w:val="24"/>
          <w:szCs w:val="24"/>
        </w:rPr>
        <w:t>VII. Modifications for Diverse Learners:</w:t>
      </w:r>
    </w:p>
    <w:p w:rsidR="003A75AC" w:rsidRDefault="00E46105" w:rsidP="003A75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struggling students who may have difficulty identifying similarities and differences, I may need to focus on only one at a time.  I could read the book, focusing on the similarities. Then, read it again, focusing on the differences.  </w:t>
      </w:r>
    </w:p>
    <w:p w:rsidR="00E46105" w:rsidRDefault="00E46105" w:rsidP="003A75AC">
      <w:pPr>
        <w:jc w:val="both"/>
        <w:rPr>
          <w:sz w:val="24"/>
          <w:szCs w:val="24"/>
        </w:rPr>
      </w:pPr>
      <w:r w:rsidRPr="00EE5225">
        <w:rPr>
          <w:b/>
          <w:sz w:val="24"/>
          <w:szCs w:val="24"/>
        </w:rPr>
        <w:t>VIII. Reflection and Revision</w:t>
      </w:r>
      <w:r>
        <w:rPr>
          <w:sz w:val="24"/>
          <w:szCs w:val="24"/>
        </w:rPr>
        <w:t xml:space="preserve"> (will be added after the lesson is taught)</w:t>
      </w:r>
    </w:p>
    <w:p w:rsidR="00E46105" w:rsidRDefault="00E46105" w:rsidP="003A75A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a. Reflection:</w:t>
      </w: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b. Revision:  </w:t>
      </w: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3A75AC">
      <w:pPr>
        <w:jc w:val="both"/>
        <w:rPr>
          <w:sz w:val="24"/>
          <w:szCs w:val="24"/>
        </w:rPr>
      </w:pPr>
    </w:p>
    <w:p w:rsidR="00E46105" w:rsidRDefault="00E46105" w:rsidP="00E46105">
      <w:pPr>
        <w:jc w:val="center"/>
        <w:rPr>
          <w:b/>
          <w:sz w:val="28"/>
          <w:szCs w:val="28"/>
          <w:u w:val="single"/>
        </w:rPr>
      </w:pPr>
      <w:r w:rsidRPr="00E46105">
        <w:rPr>
          <w:b/>
          <w:sz w:val="28"/>
          <w:szCs w:val="28"/>
          <w:u w:val="single"/>
        </w:rPr>
        <w:lastRenderedPageBreak/>
        <w:t>Checklist for NBPTS Whole Group Lesson</w:t>
      </w:r>
    </w:p>
    <w:tbl>
      <w:tblPr>
        <w:tblStyle w:val="TableGrid"/>
        <w:tblpPr w:leftFromText="180" w:rightFromText="180" w:vertAnchor="text" w:horzAnchor="margin" w:tblpY="38"/>
        <w:tblW w:w="9774" w:type="dxa"/>
        <w:tblLook w:val="04A0"/>
      </w:tblPr>
      <w:tblGrid>
        <w:gridCol w:w="2406"/>
        <w:gridCol w:w="1924"/>
        <w:gridCol w:w="2056"/>
        <w:gridCol w:w="3388"/>
      </w:tblGrid>
      <w:tr w:rsidR="00E46105" w:rsidTr="00E27EA6">
        <w:trPr>
          <w:trHeight w:val="530"/>
        </w:trPr>
        <w:tc>
          <w:tcPr>
            <w:tcW w:w="2592" w:type="dxa"/>
          </w:tcPr>
          <w:p w:rsidR="00E46105" w:rsidRPr="00E27EA6" w:rsidRDefault="00E46105" w:rsidP="00E46105">
            <w:pPr>
              <w:jc w:val="center"/>
              <w:rPr>
                <w:b/>
                <w:sz w:val="36"/>
                <w:szCs w:val="36"/>
              </w:rPr>
            </w:pPr>
            <w:r w:rsidRPr="00E27EA6">
              <w:rPr>
                <w:b/>
                <w:sz w:val="36"/>
                <w:szCs w:val="36"/>
              </w:rPr>
              <w:t>Name</w:t>
            </w:r>
          </w:p>
        </w:tc>
        <w:tc>
          <w:tcPr>
            <w:tcW w:w="1656" w:type="dxa"/>
          </w:tcPr>
          <w:p w:rsidR="00E46105" w:rsidRPr="00E27EA6" w:rsidRDefault="00E27EA6" w:rsidP="00E46105">
            <w:pPr>
              <w:jc w:val="center"/>
              <w:rPr>
                <w:b/>
                <w:sz w:val="32"/>
                <w:szCs w:val="32"/>
              </w:rPr>
            </w:pPr>
            <w:r w:rsidRPr="00E27EA6">
              <w:rPr>
                <w:b/>
                <w:sz w:val="32"/>
                <w:szCs w:val="32"/>
              </w:rPr>
              <w:t>Participation</w:t>
            </w:r>
          </w:p>
        </w:tc>
        <w:tc>
          <w:tcPr>
            <w:tcW w:w="1890" w:type="dxa"/>
          </w:tcPr>
          <w:p w:rsidR="00E46105" w:rsidRPr="00E27EA6" w:rsidRDefault="00E27EA6" w:rsidP="00E46105">
            <w:pPr>
              <w:jc w:val="center"/>
              <w:rPr>
                <w:b/>
                <w:sz w:val="28"/>
                <w:szCs w:val="28"/>
              </w:rPr>
            </w:pPr>
            <w:r w:rsidRPr="00E27EA6">
              <w:rPr>
                <w:b/>
                <w:sz w:val="28"/>
                <w:szCs w:val="28"/>
              </w:rPr>
              <w:t>Comprehension</w:t>
            </w:r>
          </w:p>
        </w:tc>
        <w:tc>
          <w:tcPr>
            <w:tcW w:w="3636" w:type="dxa"/>
          </w:tcPr>
          <w:p w:rsidR="00E46105" w:rsidRPr="00E27EA6" w:rsidRDefault="00E27EA6" w:rsidP="00E46105">
            <w:pPr>
              <w:jc w:val="center"/>
              <w:rPr>
                <w:b/>
                <w:sz w:val="32"/>
                <w:szCs w:val="32"/>
              </w:rPr>
            </w:pPr>
            <w:r w:rsidRPr="00E27EA6">
              <w:rPr>
                <w:b/>
                <w:sz w:val="32"/>
                <w:szCs w:val="32"/>
              </w:rPr>
              <w:t>Comments</w:t>
            </w: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530"/>
        </w:trPr>
        <w:tc>
          <w:tcPr>
            <w:tcW w:w="2592" w:type="dxa"/>
          </w:tcPr>
          <w:p w:rsidR="00E46105" w:rsidRPr="00E27EA6" w:rsidRDefault="00E27EA6" w:rsidP="00E46105">
            <w:pPr>
              <w:jc w:val="center"/>
              <w:rPr>
                <w:b/>
                <w:sz w:val="36"/>
                <w:szCs w:val="36"/>
              </w:rPr>
            </w:pPr>
            <w:r w:rsidRPr="00E27EA6">
              <w:rPr>
                <w:b/>
                <w:sz w:val="36"/>
                <w:szCs w:val="36"/>
              </w:rPr>
              <w:lastRenderedPageBreak/>
              <w:t>Name</w:t>
            </w:r>
          </w:p>
        </w:tc>
        <w:tc>
          <w:tcPr>
            <w:tcW w:w="1656" w:type="dxa"/>
          </w:tcPr>
          <w:p w:rsidR="00E46105" w:rsidRPr="00E27EA6" w:rsidRDefault="00E27EA6" w:rsidP="00E46105">
            <w:pPr>
              <w:jc w:val="center"/>
              <w:rPr>
                <w:b/>
                <w:sz w:val="28"/>
                <w:szCs w:val="28"/>
              </w:rPr>
            </w:pPr>
            <w:r w:rsidRPr="00E27EA6">
              <w:rPr>
                <w:b/>
                <w:sz w:val="28"/>
                <w:szCs w:val="28"/>
              </w:rPr>
              <w:t>Participation</w:t>
            </w:r>
          </w:p>
        </w:tc>
        <w:tc>
          <w:tcPr>
            <w:tcW w:w="1890" w:type="dxa"/>
          </w:tcPr>
          <w:p w:rsidR="00E46105" w:rsidRPr="00E27EA6" w:rsidRDefault="00E27EA6" w:rsidP="00E46105">
            <w:pPr>
              <w:jc w:val="center"/>
              <w:rPr>
                <w:b/>
                <w:sz w:val="28"/>
                <w:szCs w:val="28"/>
              </w:rPr>
            </w:pPr>
            <w:r w:rsidRPr="00E27EA6">
              <w:rPr>
                <w:b/>
                <w:sz w:val="28"/>
                <w:szCs w:val="28"/>
              </w:rPr>
              <w:t>Comprehension</w:t>
            </w:r>
          </w:p>
        </w:tc>
        <w:tc>
          <w:tcPr>
            <w:tcW w:w="3636" w:type="dxa"/>
          </w:tcPr>
          <w:p w:rsidR="00E46105" w:rsidRPr="00E27EA6" w:rsidRDefault="00E27EA6" w:rsidP="00E46105">
            <w:pPr>
              <w:jc w:val="center"/>
              <w:rPr>
                <w:b/>
                <w:sz w:val="32"/>
                <w:szCs w:val="32"/>
              </w:rPr>
            </w:pPr>
            <w:r w:rsidRPr="00E27EA6">
              <w:rPr>
                <w:b/>
                <w:sz w:val="32"/>
                <w:szCs w:val="32"/>
              </w:rPr>
              <w:t>Comments</w:t>
            </w: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  <w:tr w:rsidR="00E46105" w:rsidTr="00E27EA6">
        <w:trPr>
          <w:trHeight w:val="864"/>
        </w:trPr>
        <w:tc>
          <w:tcPr>
            <w:tcW w:w="2592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</w:tcPr>
          <w:p w:rsidR="00E46105" w:rsidRDefault="00E46105" w:rsidP="00E46105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6105" w:rsidRDefault="00E46105" w:rsidP="00E46105">
      <w:pPr>
        <w:jc w:val="center"/>
        <w:rPr>
          <w:b/>
          <w:sz w:val="28"/>
          <w:szCs w:val="28"/>
          <w:u w:val="single"/>
        </w:rPr>
      </w:pPr>
    </w:p>
    <w:p w:rsidR="00E46105" w:rsidRPr="00E46105" w:rsidRDefault="00E46105" w:rsidP="00E46105">
      <w:pPr>
        <w:jc w:val="center"/>
        <w:rPr>
          <w:b/>
          <w:sz w:val="28"/>
          <w:szCs w:val="28"/>
          <w:u w:val="single"/>
        </w:rPr>
      </w:pPr>
    </w:p>
    <w:p w:rsidR="00E46105" w:rsidRDefault="00E46105" w:rsidP="00E46105">
      <w:pPr>
        <w:jc w:val="center"/>
        <w:rPr>
          <w:sz w:val="24"/>
          <w:szCs w:val="24"/>
        </w:rPr>
      </w:pPr>
    </w:p>
    <w:p w:rsidR="00E46105" w:rsidRDefault="00E46105" w:rsidP="00E46105">
      <w:pPr>
        <w:jc w:val="center"/>
        <w:rPr>
          <w:sz w:val="24"/>
          <w:szCs w:val="24"/>
        </w:rPr>
      </w:pPr>
    </w:p>
    <w:p w:rsidR="00E46105" w:rsidRPr="003A75AC" w:rsidRDefault="00E46105" w:rsidP="00E46105">
      <w:pPr>
        <w:jc w:val="center"/>
        <w:rPr>
          <w:sz w:val="24"/>
          <w:szCs w:val="24"/>
        </w:rPr>
      </w:pPr>
    </w:p>
    <w:sectPr w:rsidR="00E46105" w:rsidRPr="003A75AC" w:rsidSect="003F0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3F7E"/>
    <w:multiLevelType w:val="hybridMultilevel"/>
    <w:tmpl w:val="F970E4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18751E"/>
    <w:multiLevelType w:val="hybridMultilevel"/>
    <w:tmpl w:val="BB9CCB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B20F3C"/>
    <w:multiLevelType w:val="hybridMultilevel"/>
    <w:tmpl w:val="2488D8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E5370A"/>
    <w:multiLevelType w:val="hybridMultilevel"/>
    <w:tmpl w:val="7FEE45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E6B54B0"/>
    <w:multiLevelType w:val="hybridMultilevel"/>
    <w:tmpl w:val="4FAE30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FB37BCA"/>
    <w:multiLevelType w:val="hybridMultilevel"/>
    <w:tmpl w:val="8F10D7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1F7432C"/>
    <w:multiLevelType w:val="hybridMultilevel"/>
    <w:tmpl w:val="4A0C0D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3CA36D3"/>
    <w:multiLevelType w:val="hybridMultilevel"/>
    <w:tmpl w:val="DC567E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BB40CF"/>
    <w:multiLevelType w:val="hybridMultilevel"/>
    <w:tmpl w:val="0A9C87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8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5D49"/>
    <w:rsid w:val="000D5D49"/>
    <w:rsid w:val="00141BE7"/>
    <w:rsid w:val="00156D88"/>
    <w:rsid w:val="0023698E"/>
    <w:rsid w:val="00394324"/>
    <w:rsid w:val="003A75AC"/>
    <w:rsid w:val="003F0FAC"/>
    <w:rsid w:val="005B2DA7"/>
    <w:rsid w:val="0081139B"/>
    <w:rsid w:val="00A10670"/>
    <w:rsid w:val="00BE70A2"/>
    <w:rsid w:val="00C25387"/>
    <w:rsid w:val="00E27EA6"/>
    <w:rsid w:val="00E46105"/>
    <w:rsid w:val="00EE5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F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3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6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05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E4610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leGrid">
    <w:name w:val="Table Grid"/>
    <w:basedOn w:val="TableNormal"/>
    <w:uiPriority w:val="59"/>
    <w:rsid w:val="00E461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Murphy Family</dc:creator>
  <cp:lastModifiedBy>Murphy Family</cp:lastModifiedBy>
  <cp:revision>5</cp:revision>
  <dcterms:created xsi:type="dcterms:W3CDTF">2011-02-14T16:09:00Z</dcterms:created>
  <dcterms:modified xsi:type="dcterms:W3CDTF">2011-02-16T13:04:00Z</dcterms:modified>
</cp:coreProperties>
</file>